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BCC661A" w:rsidR="003F0A79" w:rsidRPr="004B7778" w:rsidRDefault="00B1033D" w:rsidP="00FA736B">
      <w:pPr>
        <w:shd w:val="clear" w:color="auto" w:fill="FFC6C6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ANEXO IV </w:t>
      </w:r>
    </w:p>
    <w:p w14:paraId="00000002" w14:textId="77777777" w:rsidR="003F0A79" w:rsidRPr="004B7778" w:rsidRDefault="00B1033D" w:rsidP="00FA736B">
      <w:pPr>
        <w:shd w:val="clear" w:color="auto" w:fill="FFC6C6"/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78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A112602" w14:textId="77777777" w:rsidR="00BA0F70" w:rsidRPr="004B7778" w:rsidRDefault="00BA0F70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3C8B5855" w:rsidR="003F0A79" w:rsidRPr="004B7778" w:rsidRDefault="00B1033D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TERMO DE EXECUÇÃO CULTURAL Nº [INDICAR </w:t>
      </w:r>
      <w:r w:rsidR="004B7778" w:rsidRPr="004B7778">
        <w:rPr>
          <w:rFonts w:ascii="Times New Roman" w:hAnsi="Times New Roman" w:cs="Times New Roman"/>
          <w:sz w:val="24"/>
          <w:szCs w:val="24"/>
        </w:rPr>
        <w:t xml:space="preserve">NÚMERO] </w:t>
      </w:r>
      <w:proofErr w:type="gramStart"/>
      <w:r w:rsidR="004B7778" w:rsidRPr="004B7778">
        <w:rPr>
          <w:rFonts w:ascii="Times New Roman" w:hAnsi="Times New Roman" w:cs="Times New Roman"/>
          <w:sz w:val="24"/>
          <w:szCs w:val="24"/>
        </w:rPr>
        <w:t>/</w:t>
      </w:r>
      <w:r w:rsidRPr="004B777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B7778">
        <w:rPr>
          <w:rFonts w:ascii="Times New Roman" w:hAnsi="Times New Roman" w:cs="Times New Roman"/>
          <w:sz w:val="24"/>
          <w:szCs w:val="24"/>
        </w:rPr>
        <w:t xml:space="preserve">INDICAR ANO] TENDO POR OBJETO A CONCESSÃO DE APOIO FINANCEIRO A AÇÕES CULTURAIS CONTEMPLADAS PELO EDITAL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nº </w:t>
      </w:r>
      <w:r w:rsidR="004B7778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4B777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B777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i/>
          <w:iCs/>
          <w:sz w:val="24"/>
          <w:szCs w:val="24"/>
        </w:rPr>
        <w:t>–,</w:t>
      </w:r>
      <w:r w:rsidRPr="004B7778">
        <w:rPr>
          <w:rFonts w:ascii="Times New Roman" w:hAnsi="Times New Roman" w:cs="Times New Roman"/>
          <w:sz w:val="24"/>
          <w:szCs w:val="24"/>
        </w:rPr>
        <w:t xml:space="preserve"> NOS TERMOS DA LEI Nº </w:t>
      </w:r>
      <w:r w:rsidR="00DD3248" w:rsidRPr="004B7778">
        <w:rPr>
          <w:rFonts w:ascii="Times New Roman" w:hAnsi="Times New Roman" w:cs="Times New Roman"/>
          <w:sz w:val="24"/>
          <w:szCs w:val="24"/>
        </w:rPr>
        <w:t>14.399</w:t>
      </w:r>
      <w:r w:rsidRPr="004B7778">
        <w:rPr>
          <w:rFonts w:ascii="Times New Roman" w:hAnsi="Times New Roman" w:cs="Times New Roman"/>
          <w:sz w:val="24"/>
          <w:szCs w:val="24"/>
        </w:rPr>
        <w:t>/2022 (</w:t>
      </w:r>
      <w:r w:rsidR="00DD3248" w:rsidRPr="004B7778">
        <w:rPr>
          <w:rFonts w:ascii="Times New Roman" w:hAnsi="Times New Roman" w:cs="Times New Roman"/>
          <w:sz w:val="24"/>
          <w:szCs w:val="24"/>
        </w:rPr>
        <w:t>PNAB</w:t>
      </w:r>
      <w:r w:rsidRPr="004B7778">
        <w:rPr>
          <w:rFonts w:ascii="Times New Roman" w:hAnsi="Times New Roman" w:cs="Times New Roman"/>
          <w:sz w:val="24"/>
          <w:szCs w:val="24"/>
        </w:rPr>
        <w:t xml:space="preserve">), </w:t>
      </w:r>
      <w:r w:rsidR="008C38B3" w:rsidRPr="004B7778">
        <w:rPr>
          <w:rFonts w:ascii="Times New Roman" w:hAnsi="Times New Roman" w:cs="Times New Roman"/>
          <w:sz w:val="24"/>
          <w:szCs w:val="24"/>
        </w:rPr>
        <w:t xml:space="preserve">DA LEI Nº </w:t>
      </w:r>
      <w:r w:rsidR="00136773" w:rsidRPr="004B7778">
        <w:rPr>
          <w:rFonts w:ascii="Times New Roman" w:hAnsi="Times New Roman" w:cs="Times New Roman"/>
          <w:sz w:val="24"/>
          <w:szCs w:val="24"/>
        </w:rPr>
        <w:t>14.903/2024</w:t>
      </w:r>
      <w:r w:rsidR="5488B0AB" w:rsidRPr="004B7778">
        <w:rPr>
          <w:rFonts w:ascii="Times New Roman" w:hAnsi="Times New Roman" w:cs="Times New Roman"/>
          <w:sz w:val="24"/>
          <w:szCs w:val="24"/>
        </w:rPr>
        <w:t xml:space="preserve"> (MARCO REGULATÓRIO DO FOMENTO À CULTURA)</w:t>
      </w:r>
      <w:r w:rsidR="008C38B3" w:rsidRPr="004B7778">
        <w:rPr>
          <w:rFonts w:ascii="Times New Roman" w:hAnsi="Times New Roman" w:cs="Times New Roman"/>
          <w:sz w:val="24"/>
          <w:szCs w:val="24"/>
        </w:rPr>
        <w:t xml:space="preserve">, </w:t>
      </w:r>
      <w:r w:rsidRPr="004B7778">
        <w:rPr>
          <w:rFonts w:ascii="Times New Roman" w:hAnsi="Times New Roman" w:cs="Times New Roman"/>
          <w:sz w:val="24"/>
          <w:szCs w:val="24"/>
        </w:rPr>
        <w:t>DO DECRETO N. 11.</w:t>
      </w:r>
      <w:r w:rsidR="00DD3248" w:rsidRPr="004B7778">
        <w:rPr>
          <w:rFonts w:ascii="Times New Roman" w:hAnsi="Times New Roman" w:cs="Times New Roman"/>
          <w:sz w:val="24"/>
          <w:szCs w:val="24"/>
        </w:rPr>
        <w:t>740</w:t>
      </w:r>
      <w:r w:rsidRPr="004B7778">
        <w:rPr>
          <w:rFonts w:ascii="Times New Roman" w:hAnsi="Times New Roman" w:cs="Times New Roman"/>
          <w:sz w:val="24"/>
          <w:szCs w:val="24"/>
        </w:rPr>
        <w:t xml:space="preserve">/2023 (DECRETO </w:t>
      </w:r>
      <w:r w:rsidR="00DD3248" w:rsidRPr="004B7778">
        <w:rPr>
          <w:rFonts w:ascii="Times New Roman" w:hAnsi="Times New Roman" w:cs="Times New Roman"/>
          <w:sz w:val="24"/>
          <w:szCs w:val="24"/>
        </w:rPr>
        <w:t>PNAB</w:t>
      </w:r>
      <w:r w:rsidRPr="004B7778">
        <w:rPr>
          <w:rFonts w:ascii="Times New Roman" w:hAnsi="Times New Roman" w:cs="Times New Roman"/>
          <w:sz w:val="24"/>
          <w:szCs w:val="24"/>
        </w:rPr>
        <w:t>)</w:t>
      </w:r>
      <w:r w:rsidR="000074AF" w:rsidRPr="004B7778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4B7778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1.1 O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 [NOME DO ENTE FEDERATIVO]</w:t>
      </w:r>
      <w:r w:rsidRPr="004B7778">
        <w:rPr>
          <w:rFonts w:ascii="Times New Roman" w:hAnsi="Times New Roman" w:cs="Times New Roman"/>
          <w:sz w:val="24"/>
          <w:szCs w:val="24"/>
        </w:rPr>
        <w:t xml:space="preserve">, neste ato representado por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 [AUTORIDADE QUE ASSINARÁ PELO ENTE FEDERATIVO]</w:t>
      </w:r>
      <w:r w:rsidRPr="004B7778">
        <w:rPr>
          <w:rFonts w:ascii="Times New Roman" w:hAnsi="Times New Roman" w:cs="Times New Roman"/>
          <w:sz w:val="24"/>
          <w:szCs w:val="24"/>
        </w:rPr>
        <w:t xml:space="preserve">, Senhor(a)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[INDICAR NOME DA AUTORIDADE QUE ASSINARÁ PELO ENTE FEDERATIVO]</w:t>
      </w:r>
      <w:r w:rsidRPr="004B7778">
        <w:rPr>
          <w:rFonts w:ascii="Times New Roman" w:hAnsi="Times New Roman" w:cs="Times New Roman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63794A05" w14:textId="3EE4B45F" w:rsidR="00DD3248" w:rsidRPr="004B7778" w:rsidRDefault="00B1033D" w:rsidP="00DD3248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2.1 Este Termo de Execução Cultural é instrumento da modalidade de</w:t>
      </w:r>
      <w:r w:rsidR="7B9C11D8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="1C7EB6F4" w:rsidRPr="004B7778">
        <w:rPr>
          <w:rFonts w:ascii="Times New Roman" w:hAnsi="Times New Roman" w:cs="Times New Roman"/>
          <w:sz w:val="24"/>
          <w:szCs w:val="24"/>
        </w:rPr>
        <w:t>fomento à execução de ações culturais</w:t>
      </w:r>
      <w:r w:rsidRPr="004B7778">
        <w:rPr>
          <w:rFonts w:ascii="Times New Roman" w:hAnsi="Times New Roman" w:cs="Times New Roman"/>
          <w:sz w:val="24"/>
          <w:szCs w:val="24"/>
        </w:rPr>
        <w:t xml:space="preserve">, celebrado com agente cultural selecionado nos termos da </w:t>
      </w:r>
      <w:r w:rsidR="00DD3248" w:rsidRPr="004B7778">
        <w:rPr>
          <w:rFonts w:ascii="Times New Roman" w:hAnsi="Times New Roman" w:cs="Times New Roman"/>
          <w:sz w:val="24"/>
          <w:szCs w:val="24"/>
        </w:rPr>
        <w:t>LEI Nº 14.399/2022 (PNAB),</w:t>
      </w:r>
      <w:r w:rsidR="00030B58" w:rsidRPr="004B7778"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136773" w:rsidRPr="004B7778">
        <w:rPr>
          <w:rFonts w:ascii="Times New Roman" w:hAnsi="Times New Roman" w:cs="Times New Roman"/>
          <w:sz w:val="24"/>
          <w:szCs w:val="24"/>
        </w:rPr>
        <w:t>14.903/2024</w:t>
      </w:r>
      <w:r w:rsidR="00C96036" w:rsidRPr="004B7778">
        <w:rPr>
          <w:rFonts w:ascii="Times New Roman" w:hAnsi="Times New Roman" w:cs="Times New Roman"/>
          <w:sz w:val="24"/>
          <w:szCs w:val="24"/>
        </w:rPr>
        <w:t xml:space="preserve"> (Ma</w:t>
      </w:r>
      <w:r w:rsidR="009575E9" w:rsidRPr="004B7778">
        <w:rPr>
          <w:rFonts w:ascii="Times New Roman" w:hAnsi="Times New Roman" w:cs="Times New Roman"/>
          <w:sz w:val="24"/>
          <w:szCs w:val="24"/>
        </w:rPr>
        <w:t>rco regulatório do fomento à cultura)</w:t>
      </w:r>
      <w:r w:rsidR="00030B58" w:rsidRPr="004B7778">
        <w:rPr>
          <w:rFonts w:ascii="Times New Roman" w:hAnsi="Times New Roman" w:cs="Times New Roman"/>
          <w:sz w:val="24"/>
          <w:szCs w:val="24"/>
        </w:rPr>
        <w:t>,</w:t>
      </w:r>
      <w:r w:rsidR="00DD3248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="009E10B0" w:rsidRPr="004B7778">
        <w:rPr>
          <w:rFonts w:ascii="Times New Roman" w:hAnsi="Times New Roman" w:cs="Times New Roman"/>
          <w:sz w:val="24"/>
          <w:szCs w:val="24"/>
        </w:rPr>
        <w:t>do</w:t>
      </w:r>
      <w:r w:rsidR="00DD3248" w:rsidRPr="004B7778">
        <w:rPr>
          <w:rFonts w:ascii="Times New Roman" w:hAnsi="Times New Roman" w:cs="Times New Roman"/>
          <w:sz w:val="24"/>
          <w:szCs w:val="24"/>
        </w:rPr>
        <w:t xml:space="preserve"> DECRETO N. 11.740/2023 (DECRETO PNAB)</w:t>
      </w:r>
      <w:r w:rsidR="009E10B0" w:rsidRPr="004B7778">
        <w:rPr>
          <w:rFonts w:ascii="Times New Roman" w:hAnsi="Times New Roman" w:cs="Times New Roman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6.1 São obrigações do/da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I) transferir os recursos ao(a)</w:t>
      </w:r>
      <w:r w:rsidR="5A798C68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4FD8C17B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V) prestar informações à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 [NOME DO ÓRGÃO RESPONSÁVEL PELO EDITAL]</w:t>
      </w:r>
      <w:r w:rsidRPr="004B7778">
        <w:rPr>
          <w:rFonts w:ascii="Times New Roman" w:hAnsi="Times New Roman" w:cs="Times New Roman"/>
          <w:sz w:val="24"/>
          <w:szCs w:val="24"/>
        </w:rPr>
        <w:t xml:space="preserve"> por meio de Relatório de Execução do Objeto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[SE A PRESTAÇÃO DE INFORMAÇÕES IN LOCO, ALTERAR ESSE ITEM]</w:t>
      </w:r>
      <w:r w:rsidRPr="004B7778">
        <w:rPr>
          <w:rFonts w:ascii="Times New Roman" w:hAnsi="Times New Roman" w:cs="Times New Roman"/>
          <w:sz w:val="24"/>
          <w:szCs w:val="24"/>
        </w:rPr>
        <w:t xml:space="preserve">, apresentado no prazo máximo de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[INDICAR PRAZO MÁXIMO]</w:t>
      </w:r>
      <w:r w:rsidRPr="004B7778">
        <w:rPr>
          <w:rFonts w:ascii="Times New Roman" w:hAnsi="Times New Roman" w:cs="Times New Roman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pelo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[NOME DO ÓRGÃO]</w:t>
      </w:r>
      <w:r w:rsidRPr="004B7778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7DD3170A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4B7778">
        <w:rPr>
          <w:rFonts w:ascii="Times New Roman" w:hAnsi="Times New Roman" w:cs="Times New Roman"/>
          <w:sz w:val="24"/>
          <w:szCs w:val="24"/>
        </w:rPr>
        <w:t>Política Nacional Aldir Blanc de Fomento à Cultura</w:t>
      </w:r>
      <w:r w:rsidRPr="004B7778">
        <w:rPr>
          <w:rFonts w:ascii="Times New Roman" w:hAnsi="Times New Roman" w:cs="Times New Roman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4B7778">
        <w:rPr>
          <w:rFonts w:ascii="Times New Roman" w:hAnsi="Times New Roman" w:cs="Times New Roman"/>
          <w:sz w:val="24"/>
          <w:szCs w:val="24"/>
        </w:rPr>
        <w:t>, observando as vedações existentes na Lei nº 9.504/1997 (Lei das Eleições) nos três meses que antecedem as eleições</w:t>
      </w:r>
      <w:r w:rsidRPr="004B7778">
        <w:rPr>
          <w:rFonts w:ascii="Times New Roman" w:hAnsi="Times New Roman" w:cs="Times New Roman"/>
          <w:sz w:val="24"/>
          <w:szCs w:val="24"/>
        </w:rPr>
        <w:t>;</w:t>
      </w:r>
    </w:p>
    <w:p w14:paraId="00000020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IX) guardar a documentação referente à prestação de informações</w:t>
      </w:r>
      <w:r w:rsidR="0A52AC75" w:rsidRPr="004B7778">
        <w:rPr>
          <w:rFonts w:ascii="Times New Roman" w:hAnsi="Times New Roman" w:cs="Times New Roman"/>
          <w:sz w:val="24"/>
          <w:szCs w:val="24"/>
        </w:rPr>
        <w:t xml:space="preserve"> e financeira</w:t>
      </w:r>
      <w:r w:rsidRPr="004B7778">
        <w:rPr>
          <w:rFonts w:ascii="Times New Roman" w:hAnsi="Times New Roman" w:cs="Times New Roman"/>
          <w:sz w:val="24"/>
          <w:szCs w:val="24"/>
        </w:rPr>
        <w:t xml:space="preserve"> pelo prazo de </w:t>
      </w:r>
      <w:r w:rsidR="00DD3248" w:rsidRPr="004B7778">
        <w:rPr>
          <w:rFonts w:ascii="Times New Roman" w:hAnsi="Times New Roman" w:cs="Times New Roman"/>
          <w:sz w:val="24"/>
          <w:szCs w:val="24"/>
        </w:rPr>
        <w:t>5</w:t>
      </w:r>
      <w:r w:rsidRPr="004B7778">
        <w:rPr>
          <w:rFonts w:ascii="Times New Roman" w:hAnsi="Times New Roman" w:cs="Times New Roman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4B7778" w:rsidRDefault="00B1033D" w:rsidP="00DD3248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</w:t>
      </w:r>
      <w:r w:rsidR="00766C10" w:rsidRPr="004B7778">
        <w:rPr>
          <w:rFonts w:ascii="Times New Roman" w:hAnsi="Times New Roman" w:cs="Times New Roman"/>
          <w:sz w:val="24"/>
          <w:szCs w:val="24"/>
        </w:rPr>
        <w:t>;</w:t>
      </w:r>
    </w:p>
    <w:p w14:paraId="11AF24F5" w14:textId="5F909454" w:rsidR="00766C10" w:rsidRDefault="00766C10" w:rsidP="00766C10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lastRenderedPageBreak/>
        <w:t xml:space="preserve">XI) </w:t>
      </w:r>
      <w:r w:rsidR="007B4602" w:rsidRPr="004B7778">
        <w:rPr>
          <w:rFonts w:ascii="Times New Roman" w:hAnsi="Times New Roman" w:cs="Times New Roman"/>
          <w:sz w:val="24"/>
          <w:szCs w:val="24"/>
        </w:rPr>
        <w:t>e</w:t>
      </w:r>
      <w:r w:rsidRPr="004B7778">
        <w:rPr>
          <w:rFonts w:ascii="Times New Roman" w:hAnsi="Times New Roman" w:cs="Times New Roman"/>
          <w:sz w:val="24"/>
          <w:szCs w:val="24"/>
        </w:rPr>
        <w:t>ncaminhar os documentos do novo dirigente, bem como nova ata de eleição ou termo de posse</w:t>
      </w:r>
      <w:r w:rsidR="00CD2641" w:rsidRPr="004B7778">
        <w:rPr>
          <w:rFonts w:ascii="Times New Roman" w:hAnsi="Times New Roman" w:cs="Times New Roman"/>
          <w:sz w:val="24"/>
          <w:szCs w:val="24"/>
        </w:rPr>
        <w:t>, em</w:t>
      </w:r>
      <w:r w:rsidRPr="004B7778">
        <w:rPr>
          <w:rFonts w:ascii="Times New Roman" w:hAnsi="Times New Roman" w:cs="Times New Roman"/>
          <w:sz w:val="24"/>
          <w:szCs w:val="24"/>
        </w:rPr>
        <w:t xml:space="preserve"> caso de falecimento ou substituição de dirigente da entidade cultural</w:t>
      </w:r>
      <w:r w:rsidR="007B4602" w:rsidRPr="004B7778">
        <w:rPr>
          <w:rFonts w:ascii="Times New Roman" w:hAnsi="Times New Roman" w:cs="Times New Roman"/>
          <w:sz w:val="24"/>
          <w:szCs w:val="24"/>
        </w:rPr>
        <w:t>, caso seja agente cultural pessoa jurídica</w:t>
      </w:r>
      <w:r w:rsidR="00CD2641" w:rsidRPr="004B7778">
        <w:rPr>
          <w:rFonts w:ascii="Times New Roman" w:hAnsi="Times New Roman" w:cs="Times New Roman"/>
          <w:sz w:val="24"/>
          <w:szCs w:val="24"/>
        </w:rPr>
        <w:t>.</w:t>
      </w:r>
      <w:r w:rsidRPr="004B7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13AC" w14:textId="77777777" w:rsidR="00FC532A" w:rsidRPr="004B7778" w:rsidRDefault="00FC532A" w:rsidP="00766C10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77755B2E" w14:textId="75DCC0DA" w:rsidR="007B4602" w:rsidRPr="00FC532A" w:rsidRDefault="007B4602" w:rsidP="00FC532A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32A">
        <w:rPr>
          <w:rFonts w:ascii="Times New Roman" w:hAnsi="Times New Roman" w:cs="Times New Roman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</w:t>
      </w:r>
      <w:r w:rsidR="00B4424E" w:rsidRPr="004B7778">
        <w:rPr>
          <w:rFonts w:ascii="Times New Roman" w:hAnsi="Times New Roman" w:cs="Times New Roman"/>
          <w:sz w:val="24"/>
          <w:szCs w:val="24"/>
        </w:rPr>
        <w:t xml:space="preserve">apresentação de </w:t>
      </w:r>
      <w:r w:rsidR="0070590E" w:rsidRPr="004B7778">
        <w:rPr>
          <w:rFonts w:ascii="Times New Roman" w:hAnsi="Times New Roman" w:cs="Times New Roman"/>
          <w:sz w:val="24"/>
          <w:szCs w:val="24"/>
        </w:rPr>
        <w:t>Relatório</w:t>
      </w:r>
      <w:r w:rsidR="00C74DB2" w:rsidRPr="004B7778">
        <w:rPr>
          <w:rFonts w:ascii="Times New Roman" w:hAnsi="Times New Roman" w:cs="Times New Roman"/>
          <w:sz w:val="24"/>
          <w:szCs w:val="24"/>
        </w:rPr>
        <w:t xml:space="preserve"> de Objeto da Execução Cultural</w:t>
      </w:r>
      <w:r w:rsidR="00B4424E" w:rsidRPr="004B7778">
        <w:rPr>
          <w:rFonts w:ascii="Times New Roman" w:hAnsi="Times New Roman" w:cs="Times New Roman"/>
          <w:sz w:val="24"/>
          <w:szCs w:val="24"/>
        </w:rPr>
        <w:t>, no prazo de até 120 dias a contar do fim da vigência deste Termo de Execução Cultural</w:t>
      </w:r>
      <w:r w:rsidRPr="004B77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34" w14:textId="68964C33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4B43D2" w:rsidRPr="004B7778">
        <w:rPr>
          <w:rFonts w:ascii="Times New Roman" w:hAnsi="Times New Roman" w:cs="Times New Roman"/>
          <w:sz w:val="24"/>
          <w:szCs w:val="24"/>
        </w:rPr>
        <w:t xml:space="preserve">1.1 </w:t>
      </w:r>
      <w:r w:rsidRPr="004B7778">
        <w:rPr>
          <w:rFonts w:ascii="Times New Roman" w:hAnsi="Times New Roman" w:cs="Times New Roman"/>
          <w:sz w:val="24"/>
          <w:szCs w:val="24"/>
        </w:rPr>
        <w:t xml:space="preserve">O </w:t>
      </w:r>
      <w:r w:rsidR="00C74DB2" w:rsidRPr="004B7778">
        <w:rPr>
          <w:rFonts w:ascii="Times New Roman" w:hAnsi="Times New Roman" w:cs="Times New Roman"/>
          <w:sz w:val="24"/>
          <w:szCs w:val="24"/>
        </w:rPr>
        <w:t xml:space="preserve">Relatório de Objeto da Execução Cultural </w:t>
      </w:r>
      <w:r w:rsidRPr="004B7778">
        <w:rPr>
          <w:rFonts w:ascii="Times New Roman" w:hAnsi="Times New Roman" w:cs="Times New Roman"/>
          <w:sz w:val="24"/>
          <w:szCs w:val="24"/>
        </w:rPr>
        <w:t>deverá:</w:t>
      </w:r>
    </w:p>
    <w:p w14:paraId="00000035" w14:textId="6CE4BBBC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Comprovar</w:t>
      </w:r>
      <w:r w:rsidRPr="004B7778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73AE0402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Conter</w:t>
      </w:r>
      <w:r w:rsidRPr="004B7778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4B7778" w:rsidRDefault="00B1033D" w:rsidP="00E23903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4B7778" w:rsidRDefault="00B1033D" w:rsidP="00E23903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7.2 </w:t>
      </w:r>
      <w:r w:rsidR="00E23903" w:rsidRPr="004B7778">
        <w:rPr>
          <w:rFonts w:ascii="Times New Roman" w:hAnsi="Times New Roman" w:cs="Times New Roman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0E63EED3" w:rsidR="00DB6F7D" w:rsidRPr="004B7778" w:rsidRDefault="00DB6F7D" w:rsidP="00B01CE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Pelo</w:t>
      </w:r>
      <w:r w:rsidRPr="004B7778">
        <w:rPr>
          <w:rFonts w:ascii="Times New Roman" w:hAnsi="Times New Roman" w:cs="Times New Roman"/>
          <w:sz w:val="24"/>
          <w:szCs w:val="24"/>
        </w:rPr>
        <w:t xml:space="preserve"> cumprimento integral do objeto ou pela suficiência do cumprimento parcial devidamente justificada e</w:t>
      </w:r>
      <w:r w:rsidR="00B94EDC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providenciará imediato encaminhamento do processo à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autoridade julgadora;</w:t>
      </w:r>
    </w:p>
    <w:p w14:paraId="2AA3C8DB" w14:textId="3427444A" w:rsidR="00DB6F7D" w:rsidRPr="004B7778" w:rsidRDefault="00DB6F7D" w:rsidP="00B01CE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Pela</w:t>
      </w:r>
      <w:r w:rsidRPr="004B7778">
        <w:rPr>
          <w:rFonts w:ascii="Times New Roman" w:hAnsi="Times New Roman" w:cs="Times New Roman"/>
          <w:sz w:val="24"/>
          <w:szCs w:val="24"/>
        </w:rPr>
        <w:t xml:space="preserve"> necessidade de o agente cultural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apresentar documentação complementar relativa ao cumprimento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do objeto;</w:t>
      </w:r>
    </w:p>
    <w:p w14:paraId="38345601" w14:textId="2AD2A6F4" w:rsidR="00DB6F7D" w:rsidRPr="004B7778" w:rsidRDefault="00DB6F7D" w:rsidP="00B01CE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III - pela necessidade de o agente cultural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apresentar Relatório Financeiro da Execução Cultural</w:t>
      </w:r>
      <w:r w:rsidR="009A0110" w:rsidRPr="004B7778">
        <w:rPr>
          <w:rFonts w:ascii="Times New Roman" w:hAnsi="Times New Roman" w:cs="Times New Roman"/>
          <w:sz w:val="24"/>
          <w:szCs w:val="24"/>
        </w:rPr>
        <w:t xml:space="preserve">, </w:t>
      </w:r>
      <w:r w:rsidRPr="004B7778">
        <w:rPr>
          <w:rFonts w:ascii="Times New Roman" w:hAnsi="Times New Roman" w:cs="Times New Roman"/>
          <w:sz w:val="24"/>
          <w:szCs w:val="24"/>
        </w:rPr>
        <w:t>caso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considere os elementos contidos no Relatório de Objeto da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Execução Cultural e na documentação complementar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insuficientes para demonstrar o cumprimento integral do</w:t>
      </w:r>
      <w:r w:rsidR="00B01CE2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>objeto ou o cumprimento parcial justificado.</w:t>
      </w:r>
    </w:p>
    <w:p w14:paraId="0000003B" w14:textId="791B5528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4B43D2" w:rsidRPr="004B7778">
        <w:rPr>
          <w:rFonts w:ascii="Times New Roman" w:hAnsi="Times New Roman" w:cs="Times New Roman"/>
          <w:sz w:val="24"/>
          <w:szCs w:val="24"/>
        </w:rPr>
        <w:t>3</w:t>
      </w:r>
      <w:r w:rsidRPr="004B7778">
        <w:rPr>
          <w:rFonts w:ascii="Times New Roman" w:hAnsi="Times New Roman" w:cs="Times New Roman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2BBCC7CE" w:rsidR="0014710F" w:rsidRPr="004B7778" w:rsidRDefault="0014710F" w:rsidP="0091556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Solicitar</w:t>
      </w:r>
      <w:r w:rsidRPr="004B7778">
        <w:rPr>
          <w:rFonts w:ascii="Times New Roman" w:hAnsi="Times New Roman" w:cs="Times New Roman"/>
          <w:sz w:val="24"/>
          <w:szCs w:val="24"/>
        </w:rPr>
        <w:t xml:space="preserve"> documentação complementar; </w:t>
      </w:r>
    </w:p>
    <w:p w14:paraId="4501098A" w14:textId="23095D3A" w:rsidR="0091556D" w:rsidRPr="004B7778" w:rsidRDefault="0014710F" w:rsidP="0091556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</w:t>
      </w:r>
      <w:r w:rsidR="0091556D"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Aprovar</w:t>
      </w:r>
      <w:r w:rsidR="0091556D" w:rsidRPr="004B7778">
        <w:rPr>
          <w:rFonts w:ascii="Times New Roman" w:hAnsi="Times New Roman" w:cs="Times New Roman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4B7778" w:rsidRDefault="0091556D" w:rsidP="0070148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6D9147BA" w:rsidR="0070148C" w:rsidRPr="004B7778" w:rsidRDefault="0070148C" w:rsidP="0070148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IV - </w:t>
      </w:r>
      <w:r w:rsidR="00FC532A" w:rsidRPr="004B7778">
        <w:rPr>
          <w:rFonts w:ascii="Times New Roman" w:hAnsi="Times New Roman" w:cs="Times New Roman"/>
          <w:sz w:val="24"/>
          <w:szCs w:val="24"/>
        </w:rPr>
        <w:t>Rejeitar</w:t>
      </w:r>
      <w:r w:rsidRPr="004B7778">
        <w:rPr>
          <w:rFonts w:ascii="Times New Roman" w:hAnsi="Times New Roman" w:cs="Times New Roman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4B7778" w:rsidRDefault="0070148C" w:rsidP="0070148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lastRenderedPageBreak/>
        <w:t xml:space="preserve">a) devolução de recursos em valor proporcional à inexecução de objeto verificada; </w:t>
      </w:r>
    </w:p>
    <w:p w14:paraId="2B532EF8" w14:textId="77777777" w:rsidR="00886A59" w:rsidRPr="004B7778" w:rsidRDefault="0070148C" w:rsidP="0070148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4B7778" w:rsidRDefault="0070148C" w:rsidP="00886A5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c) suspensão da possibilidade de celebrar novo instrumento do regime próprio de fomento à cultura pelo prazo</w:t>
      </w:r>
      <w:r w:rsidR="00886A59"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Pr="004B7778">
        <w:rPr>
          <w:rFonts w:ascii="Times New Roman" w:hAnsi="Times New Roman" w:cs="Times New Roman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4B7778" w:rsidRDefault="00B1033D" w:rsidP="0070148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F34189" w:rsidRPr="004B7778">
        <w:rPr>
          <w:rFonts w:ascii="Times New Roman" w:hAnsi="Times New Roman" w:cs="Times New Roman"/>
          <w:sz w:val="24"/>
          <w:szCs w:val="24"/>
        </w:rPr>
        <w:t>4</w:t>
      </w:r>
      <w:r w:rsidRPr="004B7778">
        <w:rPr>
          <w:rFonts w:ascii="Times New Roman" w:hAnsi="Times New Roman" w:cs="Times New Roman"/>
          <w:sz w:val="24"/>
          <w:szCs w:val="24"/>
        </w:rPr>
        <w:t xml:space="preserve"> O </w:t>
      </w:r>
      <w:r w:rsidR="002E6613" w:rsidRPr="004B7778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4B7778">
        <w:rPr>
          <w:rFonts w:ascii="Times New Roman" w:hAnsi="Times New Roman" w:cs="Times New Roman"/>
          <w:sz w:val="24"/>
          <w:szCs w:val="24"/>
        </w:rPr>
        <w:t>será exigido</w:t>
      </w:r>
      <w:r w:rsidR="00D4053C" w:rsidRPr="004B7778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4B7778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4A882BE3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Quando</w:t>
      </w:r>
      <w:r w:rsidRPr="004B7778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</w:t>
      </w:r>
      <w:r w:rsidR="00F34189" w:rsidRPr="004B7778">
        <w:rPr>
          <w:rFonts w:ascii="Times New Roman" w:hAnsi="Times New Roman" w:cs="Times New Roman"/>
          <w:sz w:val="24"/>
          <w:szCs w:val="24"/>
        </w:rPr>
        <w:t>s</w:t>
      </w:r>
      <w:r w:rsidRPr="004B7778">
        <w:rPr>
          <w:rFonts w:ascii="Times New Roman" w:hAnsi="Times New Roman" w:cs="Times New Roman"/>
          <w:sz w:val="24"/>
          <w:szCs w:val="24"/>
        </w:rPr>
        <w:t xml:space="preserve"> ite</w:t>
      </w:r>
      <w:r w:rsidR="00F34189" w:rsidRPr="004B7778">
        <w:rPr>
          <w:rFonts w:ascii="Times New Roman" w:hAnsi="Times New Roman" w:cs="Times New Roman"/>
          <w:sz w:val="24"/>
          <w:szCs w:val="24"/>
        </w:rPr>
        <w:t>ns</w:t>
      </w:r>
      <w:r w:rsidRPr="004B7778">
        <w:rPr>
          <w:rFonts w:ascii="Times New Roman" w:hAnsi="Times New Roman" w:cs="Times New Roman"/>
          <w:sz w:val="24"/>
          <w:szCs w:val="24"/>
        </w:rPr>
        <w:t xml:space="preserve"> </w:t>
      </w:r>
      <w:r w:rsidR="00F34189" w:rsidRPr="004B7778">
        <w:rPr>
          <w:rFonts w:ascii="Times New Roman" w:hAnsi="Times New Roman" w:cs="Times New Roman"/>
          <w:sz w:val="24"/>
          <w:szCs w:val="24"/>
        </w:rPr>
        <w:t>anteriores</w:t>
      </w:r>
      <w:r w:rsidRPr="004B7778">
        <w:rPr>
          <w:rFonts w:ascii="Times New Roman" w:hAnsi="Times New Roman" w:cs="Times New Roman"/>
          <w:sz w:val="24"/>
          <w:szCs w:val="24"/>
        </w:rPr>
        <w:t>; ou</w:t>
      </w:r>
    </w:p>
    <w:p w14:paraId="00000041" w14:textId="12DB5E14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Quando</w:t>
      </w:r>
      <w:r w:rsidRPr="004B7778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7D0C06" w:rsidRPr="004B7778">
        <w:rPr>
          <w:rFonts w:ascii="Times New Roman" w:hAnsi="Times New Roman" w:cs="Times New Roman"/>
          <w:sz w:val="24"/>
          <w:szCs w:val="24"/>
        </w:rPr>
        <w:t>4</w:t>
      </w:r>
      <w:r w:rsidRPr="004B7778">
        <w:rPr>
          <w:rFonts w:ascii="Times New Roman" w:hAnsi="Times New Roman" w:cs="Times New Roman"/>
          <w:sz w:val="24"/>
          <w:szCs w:val="24"/>
        </w:rPr>
        <w:t xml:space="preserve">.1 O prazo para apresentação do </w:t>
      </w:r>
      <w:r w:rsidR="009A0110" w:rsidRPr="004B7778">
        <w:rPr>
          <w:rFonts w:ascii="Times New Roman" w:hAnsi="Times New Roman" w:cs="Times New Roman"/>
          <w:sz w:val="24"/>
          <w:szCs w:val="24"/>
        </w:rPr>
        <w:t xml:space="preserve">Relatório Financeiro da Execução Cultural </w:t>
      </w:r>
      <w:r w:rsidRPr="004B7778">
        <w:rPr>
          <w:rFonts w:ascii="Times New Roman" w:hAnsi="Times New Roman" w:cs="Times New Roman"/>
          <w:sz w:val="24"/>
          <w:szCs w:val="24"/>
        </w:rPr>
        <w:t>será de</w:t>
      </w:r>
      <w:r w:rsidR="009A0110" w:rsidRPr="004B7778">
        <w:rPr>
          <w:rFonts w:ascii="Times New Roman" w:hAnsi="Times New Roman" w:cs="Times New Roman"/>
          <w:sz w:val="24"/>
          <w:szCs w:val="24"/>
        </w:rPr>
        <w:t xml:space="preserve"> 120 dias </w:t>
      </w:r>
      <w:r w:rsidRPr="004B7778">
        <w:rPr>
          <w:rFonts w:ascii="Times New Roman" w:hAnsi="Times New Roman" w:cs="Times New Roman"/>
          <w:sz w:val="24"/>
          <w:szCs w:val="24"/>
        </w:rPr>
        <w:t>contado</w:t>
      </w:r>
      <w:r w:rsidR="009A0110" w:rsidRPr="004B7778">
        <w:rPr>
          <w:rFonts w:ascii="Times New Roman" w:hAnsi="Times New Roman" w:cs="Times New Roman"/>
          <w:sz w:val="24"/>
          <w:szCs w:val="24"/>
        </w:rPr>
        <w:t>s</w:t>
      </w:r>
      <w:r w:rsidRPr="004B7778">
        <w:rPr>
          <w:rFonts w:ascii="Times New Roman" w:hAnsi="Times New Roman" w:cs="Times New Roman"/>
          <w:sz w:val="24"/>
          <w:szCs w:val="24"/>
        </w:rPr>
        <w:t xml:space="preserve"> do recebimento da notificação.</w:t>
      </w:r>
    </w:p>
    <w:p w14:paraId="00000046" w14:textId="7CBC9A93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FC28D0" w:rsidRPr="004B7778">
        <w:rPr>
          <w:rFonts w:ascii="Times New Roman" w:hAnsi="Times New Roman" w:cs="Times New Roman"/>
          <w:sz w:val="24"/>
          <w:szCs w:val="24"/>
        </w:rPr>
        <w:t>5</w:t>
      </w:r>
      <w:r w:rsidRPr="004B7778">
        <w:rPr>
          <w:rFonts w:ascii="Times New Roman" w:hAnsi="Times New Roman" w:cs="Times New Roman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2A55F26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Devolução</w:t>
      </w:r>
      <w:r w:rsidRPr="004B7778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633360DC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Apresentação</w:t>
      </w:r>
      <w:r w:rsidRPr="004B7778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</w:t>
      </w:r>
      <w:r w:rsidR="005259B8" w:rsidRPr="004B7778">
        <w:rPr>
          <w:rFonts w:ascii="Times New Roman" w:hAnsi="Times New Roman" w:cs="Times New Roman"/>
          <w:sz w:val="24"/>
          <w:szCs w:val="24"/>
        </w:rPr>
        <w:t>5.1</w:t>
      </w:r>
      <w:r w:rsidRPr="004B7778">
        <w:rPr>
          <w:rFonts w:ascii="Times New Roman" w:hAnsi="Times New Roman" w:cs="Times New Roman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4B7778" w:rsidRDefault="00B1033D" w:rsidP="009F4C5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396D131E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Prorrogação</w:t>
      </w:r>
      <w:r w:rsidRPr="004B7778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</w:t>
      </w:r>
      <w:r w:rsidR="007B4602" w:rsidRPr="004B7778">
        <w:rPr>
          <w:rFonts w:ascii="Times New Roman" w:hAnsi="Times New Roman" w:cs="Times New Roman"/>
          <w:sz w:val="24"/>
          <w:szCs w:val="24"/>
        </w:rPr>
        <w:t>o</w:t>
      </w:r>
      <w:r w:rsidRPr="004B7778">
        <w:rPr>
          <w:rFonts w:ascii="Times New Roman" w:hAnsi="Times New Roman" w:cs="Times New Roman"/>
          <w:sz w:val="24"/>
          <w:szCs w:val="24"/>
        </w:rPr>
        <w:t xml:space="preserve"> atraso na liberação de recursos; e</w:t>
      </w:r>
    </w:p>
    <w:p w14:paraId="00000052" w14:textId="4A5FB34D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Alteração</w:t>
      </w:r>
      <w:r w:rsidRPr="004B7778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4B7778">
        <w:rPr>
          <w:rFonts w:ascii="Times New Roman" w:hAnsi="Times New Roman" w:cs="Times New Roman"/>
          <w:sz w:val="24"/>
          <w:szCs w:val="24"/>
        </w:rPr>
        <w:t xml:space="preserve">do valor total </w:t>
      </w:r>
      <w:r w:rsidRPr="004B7778">
        <w:rPr>
          <w:rFonts w:ascii="Times New Roman" w:hAnsi="Times New Roman" w:cs="Times New Roman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64001A52" w14:textId="72FEA044" w:rsidR="00FC532A" w:rsidRPr="004B7778" w:rsidRDefault="00B1033D" w:rsidP="00FC532A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4B7778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4B7778">
        <w:rPr>
          <w:rFonts w:ascii="Times New Roman" w:hAnsi="Times New Roman" w:cs="Times New Roman"/>
          <w:sz w:val="24"/>
          <w:szCs w:val="24"/>
        </w:rPr>
        <w:t>.</w:t>
      </w:r>
    </w:p>
    <w:p w14:paraId="3F6929C4" w14:textId="55DECAF3" w:rsidR="00D4053C" w:rsidRPr="004B7778" w:rsidRDefault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[NOME DO ENTE].</w:t>
      </w:r>
    </w:p>
    <w:p w14:paraId="271D9903" w14:textId="77777777" w:rsidR="000F607B" w:rsidRPr="004B7778" w:rsidRDefault="000F607B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5B" w14:textId="6B1887C6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4B7778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2DF59D5A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 - </w:t>
      </w:r>
      <w:r w:rsidR="00FC532A" w:rsidRPr="004B7778">
        <w:rPr>
          <w:rFonts w:ascii="Times New Roman" w:hAnsi="Times New Roman" w:cs="Times New Roman"/>
          <w:sz w:val="24"/>
          <w:szCs w:val="24"/>
        </w:rPr>
        <w:t>Extinto</w:t>
      </w:r>
      <w:r w:rsidRPr="004B7778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6951E6C9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 - </w:t>
      </w:r>
      <w:r w:rsidR="00FC532A" w:rsidRPr="004B7778">
        <w:rPr>
          <w:rFonts w:ascii="Times New Roman" w:hAnsi="Times New Roman" w:cs="Times New Roman"/>
          <w:sz w:val="24"/>
          <w:szCs w:val="24"/>
        </w:rPr>
        <w:t>Extinto</w:t>
      </w:r>
      <w:r w:rsidRPr="004B7778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4B7778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III - </w:t>
      </w:r>
      <w:r w:rsidRPr="004B7778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200E110F" w:rsidR="000E40BF" w:rsidRPr="004B7778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IV -</w:t>
      </w:r>
      <w:r w:rsidRPr="004B777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C532A" w:rsidRPr="004B7778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4B7778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25C318E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4B7778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4B7778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10.</w:t>
      </w:r>
      <w:r w:rsidR="00C16518" w:rsidRPr="004B7778">
        <w:rPr>
          <w:rFonts w:ascii="Times New Roman" w:hAnsi="Times New Roman" w:cs="Times New Roman"/>
          <w:sz w:val="24"/>
          <w:szCs w:val="24"/>
        </w:rPr>
        <w:t>2</w:t>
      </w:r>
      <w:r w:rsidRPr="004B7778">
        <w:rPr>
          <w:rFonts w:ascii="Times New Roman" w:hAnsi="Times New Roman" w:cs="Times New Roman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4B7778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C16518" w:rsidRPr="004B7778">
        <w:rPr>
          <w:rFonts w:ascii="Times New Roman" w:hAnsi="Times New Roman" w:cs="Times New Roman"/>
          <w:sz w:val="24"/>
          <w:szCs w:val="24"/>
        </w:rPr>
        <w:t>3</w:t>
      </w:r>
      <w:r w:rsidRPr="004B7778">
        <w:rPr>
          <w:rFonts w:ascii="Times New Roman" w:hAnsi="Times New Roman" w:cs="Times New Roman"/>
          <w:sz w:val="24"/>
          <w:szCs w:val="24"/>
        </w:rPr>
        <w:t xml:space="preserve"> Na hipótese de irregularidade na execução do objeto que enseje </w:t>
      </w:r>
      <w:proofErr w:type="spellStart"/>
      <w:r w:rsidRPr="004B7778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4B7778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4B7778" w:rsidRDefault="000E40BF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10.</w:t>
      </w:r>
      <w:r w:rsidR="00C16518" w:rsidRPr="004B7778">
        <w:rPr>
          <w:rFonts w:ascii="Times New Roman" w:hAnsi="Times New Roman" w:cs="Times New Roman"/>
          <w:sz w:val="24"/>
          <w:szCs w:val="24"/>
        </w:rPr>
        <w:t>4</w:t>
      </w:r>
      <w:r w:rsidRPr="004B7778">
        <w:rPr>
          <w:rFonts w:ascii="Times New Roman" w:hAnsi="Times New Roman" w:cs="Times New Roman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4B7778">
        <w:rPr>
          <w:rFonts w:ascii="Times New Roman" w:hAnsi="Times New Roman" w:cs="Times New Roman"/>
          <w:sz w:val="24"/>
          <w:szCs w:val="24"/>
        </w:rPr>
        <w:t>negociada</w:t>
      </w:r>
      <w:r w:rsidR="000D05DE" w:rsidRPr="004B7778">
        <w:rPr>
          <w:rFonts w:ascii="Times New Roman" w:hAnsi="Times New Roman" w:cs="Times New Roman"/>
          <w:sz w:val="24"/>
          <w:szCs w:val="24"/>
        </w:rPr>
        <w:t>s</w:t>
      </w:r>
      <w:r w:rsidRPr="004B7778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. MONITORAMENTO E CONTROLE DE RESULTADOS </w:t>
      </w:r>
    </w:p>
    <w:p w14:paraId="00000067" w14:textId="1EC70A63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sz w:val="24"/>
          <w:szCs w:val="24"/>
        </w:rPr>
        <w:t>1</w:t>
      </w:r>
      <w:r w:rsidRPr="004B7778">
        <w:rPr>
          <w:rFonts w:ascii="Times New Roman" w:hAnsi="Times New Roman" w:cs="Times New Roman"/>
          <w:sz w:val="24"/>
          <w:szCs w:val="24"/>
        </w:rPr>
        <w:t xml:space="preserve">.1 </w:t>
      </w:r>
      <w:r w:rsidR="00FC532A" w:rsidRPr="00890B6A">
        <w:rPr>
          <w:rFonts w:ascii="Times New Roman" w:hAnsi="Times New Roman" w:cs="Times New Roman"/>
          <w:sz w:val="24"/>
          <w:szCs w:val="24"/>
        </w:rPr>
        <w:t>Será realizado pelo Secretário Municipal de Cultura e Turismo</w:t>
      </w:r>
      <w:r w:rsidR="00E17B7C">
        <w:rPr>
          <w:rFonts w:ascii="Times New Roman" w:hAnsi="Times New Roman" w:cs="Times New Roman"/>
          <w:sz w:val="24"/>
          <w:szCs w:val="24"/>
        </w:rPr>
        <w:t xml:space="preserve"> e pela Comissão de Monitoramento nomeada. </w:t>
      </w:r>
    </w:p>
    <w:p w14:paraId="00000068" w14:textId="3101CDD2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. VIGÊNCIA </w:t>
      </w:r>
    </w:p>
    <w:p w14:paraId="00000069" w14:textId="50FD9871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sz w:val="24"/>
          <w:szCs w:val="24"/>
        </w:rPr>
        <w:t>2</w:t>
      </w:r>
      <w:r w:rsidRPr="004B7778">
        <w:rPr>
          <w:rFonts w:ascii="Times New Roman" w:hAnsi="Times New Roman" w:cs="Times New Roman"/>
          <w:sz w:val="24"/>
          <w:szCs w:val="24"/>
        </w:rPr>
        <w:t xml:space="preserve">.1 A vigência deste instrumento terá início na data de assinatura </w:t>
      </w:r>
      <w:r w:rsidR="000D05DE" w:rsidRPr="004B7778">
        <w:rPr>
          <w:rFonts w:ascii="Times New Roman" w:hAnsi="Times New Roman" w:cs="Times New Roman"/>
          <w:sz w:val="24"/>
          <w:szCs w:val="24"/>
        </w:rPr>
        <w:t>das partes</w:t>
      </w:r>
      <w:r w:rsidRPr="004B7778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[PRAZO EM ANOS OU MESES</w:t>
      </w:r>
      <w:r w:rsidRPr="004B7778">
        <w:rPr>
          <w:rFonts w:ascii="Times New Roman" w:hAnsi="Times New Roman" w:cs="Times New Roman"/>
          <w:sz w:val="24"/>
          <w:szCs w:val="24"/>
        </w:rPr>
        <w:t>], podendo ser prorrogado por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sz w:val="24"/>
          <w:szCs w:val="24"/>
        </w:rPr>
        <w:t>3</w:t>
      </w:r>
      <w:r w:rsidRPr="004B7778">
        <w:rPr>
          <w:rFonts w:ascii="Times New Roman" w:hAnsi="Times New Roman" w:cs="Times New Roman"/>
          <w:sz w:val="24"/>
          <w:szCs w:val="24"/>
        </w:rPr>
        <w:t xml:space="preserve">.1 O Extrato do Termo de Execução Cultural será publicado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7778">
        <w:rPr>
          <w:rFonts w:ascii="Times New Roman" w:hAnsi="Times New Roman" w:cs="Times New Roman"/>
          <w:b/>
          <w:bCs/>
          <w:sz w:val="24"/>
          <w:szCs w:val="24"/>
        </w:rPr>
        <w:t xml:space="preserve">. FORO </w:t>
      </w:r>
    </w:p>
    <w:p w14:paraId="0000006D" w14:textId="54D93558" w:rsidR="003F0A79" w:rsidRPr="004B7778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1</w:t>
      </w:r>
      <w:r w:rsidR="00E40F16" w:rsidRPr="004B7778">
        <w:rPr>
          <w:rFonts w:ascii="Times New Roman" w:hAnsi="Times New Roman" w:cs="Times New Roman"/>
          <w:sz w:val="24"/>
          <w:szCs w:val="24"/>
        </w:rPr>
        <w:t>4</w:t>
      </w:r>
      <w:r w:rsidRPr="004B7778">
        <w:rPr>
          <w:rFonts w:ascii="Times New Roman" w:hAnsi="Times New Roman" w:cs="Times New Roman"/>
          <w:sz w:val="24"/>
          <w:szCs w:val="24"/>
        </w:rPr>
        <w:t xml:space="preserve">.1 Fica eleito o Foro de </w:t>
      </w:r>
      <w:r w:rsidRPr="004B7778">
        <w:rPr>
          <w:rFonts w:ascii="Times New Roman" w:hAnsi="Times New Roman" w:cs="Times New Roman"/>
          <w:color w:val="FF0000"/>
          <w:sz w:val="24"/>
          <w:szCs w:val="24"/>
        </w:rPr>
        <w:t xml:space="preserve">[LOCAL] </w:t>
      </w:r>
      <w:r w:rsidRPr="004B7778">
        <w:rPr>
          <w:rFonts w:ascii="Times New Roman" w:hAnsi="Times New Roman" w:cs="Times New Roman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4B7778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7777777" w:rsidR="003F0A79" w:rsidRPr="004B7778" w:rsidRDefault="00B1033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00000070" w14:textId="77777777" w:rsidR="003F0A79" w:rsidRPr="004B7778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4B7778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4B7778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00000073" w14:textId="77777777" w:rsidR="003F0A79" w:rsidRPr="004B7778" w:rsidRDefault="003F0A79" w:rsidP="00A55076">
      <w:pPr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4B7778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4B7778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B7778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4B7778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6F19" w14:textId="77777777" w:rsidR="00DE36B1" w:rsidRDefault="00DE36B1" w:rsidP="00264109">
      <w:pPr>
        <w:spacing w:line="240" w:lineRule="auto"/>
      </w:pPr>
      <w:r>
        <w:separator/>
      </w:r>
    </w:p>
  </w:endnote>
  <w:endnote w:type="continuationSeparator" w:id="0">
    <w:p w14:paraId="1BBA9089" w14:textId="77777777" w:rsidR="00DE36B1" w:rsidRDefault="00DE36B1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F8C9" w14:textId="77777777" w:rsidR="00DE36B1" w:rsidRDefault="00DE36B1" w:rsidP="00264109">
      <w:pPr>
        <w:spacing w:line="240" w:lineRule="auto"/>
      </w:pPr>
      <w:r>
        <w:separator/>
      </w:r>
    </w:p>
  </w:footnote>
  <w:footnote w:type="continuationSeparator" w:id="0">
    <w:p w14:paraId="6F1CE359" w14:textId="77777777" w:rsidR="00DE36B1" w:rsidRDefault="00DE36B1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70148C"/>
    <w:rsid w:val="0070590E"/>
    <w:rsid w:val="00750198"/>
    <w:rsid w:val="00750BE0"/>
    <w:rsid w:val="00766C10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04BA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C243C"/>
    <w:rsid w:val="00CD2641"/>
    <w:rsid w:val="00D4053C"/>
    <w:rsid w:val="00D62ABC"/>
    <w:rsid w:val="00D64AF8"/>
    <w:rsid w:val="00DB0946"/>
    <w:rsid w:val="00DB6F7D"/>
    <w:rsid w:val="00DD3248"/>
    <w:rsid w:val="00DE36B1"/>
    <w:rsid w:val="00E17B7C"/>
    <w:rsid w:val="00E23903"/>
    <w:rsid w:val="00E40F16"/>
    <w:rsid w:val="00EE1C50"/>
    <w:rsid w:val="00F13750"/>
    <w:rsid w:val="00F34189"/>
    <w:rsid w:val="00FA736B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1965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3</cp:revision>
  <cp:lastPrinted>2024-05-20T16:45:00Z</cp:lastPrinted>
  <dcterms:created xsi:type="dcterms:W3CDTF">2025-05-14T18:27:00Z</dcterms:created>
  <dcterms:modified xsi:type="dcterms:W3CDTF">2025-05-15T11:48:00Z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